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A0" w:rsidRDefault="003A56A0" w:rsidP="003A56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53" w:firstLine="425"/>
        <w:jc w:val="both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t>ПАМЯТКА ДЛЯ ОБУЧАЮЩИХСЯ ОБ ИНФОРМАЦИОННОЙ БЕЗОПАСНОСТИ ДЕТЕЙ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t>НЕЛЬЗЯ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5. Не встречайся с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Интернет-знакомыми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в реальной жизни - посоветуйся со взрослым, которому доверяешь.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t>ОСТОРОЖНО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3. Незаконное копирование файлов в Интернете - воровство;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4. Всегда рассказывай взрослым о проблемах в сети - они всегда помогут;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5. Используй настройки безопасности и приватности, чтобы не потерять свои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аккаунты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в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соцсетях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и других порталах.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t>МОЖНО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1. Уважай других пользователей;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2. Пользуешься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Интернет-источником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- делай ссылку на него;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3. Открывай только те ссылки, в которых уверен;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4. Общаться за помощью взрослым - родители, опекуны и администрация сайтов всегда помогут.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t>ИНФОРМАЦИОННАЯ ПАМЯТКА ДЛЯ ОБУЧАЮЩИХСЯ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t>Социальные сети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Facebook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уже зарегистрирован миллиард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человек,что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является одной седьмой всех жителей планеты. Многие пользователи не понимают, что информация, размещенная ими в социальных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сетях,может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быть найдена и использована кем угодно, в том числе не обязательно с благими намерениями.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lastRenderedPageBreak/>
        <w:t>Основные советы по безопасности в социальных сетях: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Подумай, прежде чем что-то опубликовать, написать и загрузить;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t>Электронная почта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имя_пользователя@имя_домена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t>Основные советы по безопасной работе с электронной почтой: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музыкальный_фанат@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>" или "рок2013" вместо "тема13";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lastRenderedPageBreak/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t>Мобильный телефон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t>Основные советы для безопасности мобильного телефона: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контент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>, в нем могут быть скрыты какие-то платные услуги;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Необходимо обновлять операционную систему твоего смартфона;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Используй антивирусные программы для мобильных телефонов;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cookies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>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proofErr w:type="spellStart"/>
      <w:r>
        <w:rPr>
          <w:rFonts w:ascii="Liberation Serif" w:hAnsi="Liberation Serif"/>
          <w:color w:val="1A1A1A"/>
          <w:sz w:val="28"/>
          <w:szCs w:val="28"/>
        </w:rPr>
        <w:t>Bluetooth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proofErr w:type="spellStart"/>
      <w:r>
        <w:rPr>
          <w:rFonts w:ascii="Liberation Serif" w:hAnsi="Liberation Serif"/>
          <w:b/>
          <w:bCs/>
          <w:color w:val="1A1A1A"/>
          <w:sz w:val="28"/>
          <w:szCs w:val="28"/>
        </w:rPr>
        <w:t>Online</w:t>
      </w:r>
      <w:proofErr w:type="spellEnd"/>
      <w:r>
        <w:rPr>
          <w:rFonts w:ascii="Liberation Serif" w:hAnsi="Liberation Serif"/>
          <w:b/>
          <w:bCs/>
          <w:color w:val="1A1A1A"/>
          <w:sz w:val="28"/>
          <w:szCs w:val="28"/>
        </w:rPr>
        <w:t xml:space="preserve"> игры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Современные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онлайн-игры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lastRenderedPageBreak/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патчи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t xml:space="preserve">Основные советы по безопасности твоего игрового </w:t>
      </w:r>
      <w:proofErr w:type="spellStart"/>
      <w:r>
        <w:rPr>
          <w:rFonts w:ascii="Liberation Serif" w:hAnsi="Liberation Serif"/>
          <w:b/>
          <w:bCs/>
          <w:color w:val="1A1A1A"/>
          <w:sz w:val="28"/>
          <w:szCs w:val="28"/>
        </w:rPr>
        <w:t>аккаунта</w:t>
      </w:r>
      <w:proofErr w:type="spellEnd"/>
      <w:r>
        <w:rPr>
          <w:rFonts w:ascii="Liberation Serif" w:hAnsi="Liberation Serif"/>
          <w:b/>
          <w:bCs/>
          <w:color w:val="1A1A1A"/>
          <w:sz w:val="28"/>
          <w:szCs w:val="28"/>
        </w:rPr>
        <w:t>: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скринов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>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3. Не указывай личную информацию в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профайле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игры;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4. Уважай других участников по игре;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5. Не устанавливай неофициальные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патчи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и моды;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6. Используй сложные и разные пароли;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  <w:shd w:val="clear" w:color="auto" w:fill="FFFF00"/>
        </w:rPr>
        <w:t>Подраздел Мошенничество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t>В целях своевременного информирования населения о новых видах и способах совершения преступлений в сфере информационно-коммуникационных технологий</w:t>
      </w:r>
      <w:r>
        <w:rPr>
          <w:rFonts w:ascii="Liberation Serif" w:hAnsi="Liberation Serif"/>
          <w:color w:val="1A1A1A"/>
          <w:sz w:val="28"/>
          <w:szCs w:val="28"/>
        </w:rPr>
        <w:t xml:space="preserve"> специализированным подразделением управления по борьбе с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киберпреступлениями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, функционирующим в системе Министерства внутренних дел России созданы официальные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аккаунты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«Вестник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Киберполиции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России» в социальных сетях «Одноклассники» (</w:t>
      </w:r>
      <w:hyperlink r:id="rId5" w:tooltip="https://ok.ru/group/70000008643680" w:history="1">
        <w:r>
          <w:rPr>
            <w:rStyle w:val="a4"/>
            <w:rFonts w:ascii="Liberation Serif" w:hAnsi="Liberation Serif"/>
            <w:sz w:val="28"/>
            <w:szCs w:val="28"/>
          </w:rPr>
          <w:t>https://ok.ru/group/70000008643680</w:t>
        </w:r>
      </w:hyperlink>
      <w:r>
        <w:rPr>
          <w:rFonts w:ascii="Liberation Serif" w:hAnsi="Liberation Serif"/>
          <w:color w:val="1A1A1A"/>
          <w:sz w:val="28"/>
          <w:szCs w:val="28"/>
        </w:rPr>
        <w:t>), «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Вконтакте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>» (</w:t>
      </w:r>
      <w:hyperlink r:id="rId6" w:tooltip="https://vk.com/cyberpolice_rus" w:history="1">
        <w:r>
          <w:rPr>
            <w:rStyle w:val="a4"/>
            <w:rFonts w:ascii="Liberation Serif" w:hAnsi="Liberation Serif"/>
            <w:sz w:val="28"/>
            <w:szCs w:val="28"/>
          </w:rPr>
          <w:t>https://vk.com/cyberpolice_rus</w:t>
        </w:r>
      </w:hyperlink>
      <w:r>
        <w:rPr>
          <w:rFonts w:ascii="Liberation Serif" w:hAnsi="Liberation Serif"/>
          <w:color w:val="1A1A1A"/>
          <w:sz w:val="28"/>
          <w:szCs w:val="28"/>
        </w:rPr>
        <w:t xml:space="preserve">),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кроссплатформенном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мессенджере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«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Телеграм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>» (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t.me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>/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cyberpolice_rus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) и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агрегаторе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новостей «Дзен» (</w:t>
      </w:r>
      <w:hyperlink r:id="rId7" w:tooltip="https://dzen.ru/id/66f3a635b44c3033e86bf6ce" w:history="1">
        <w:r>
          <w:rPr>
            <w:rStyle w:val="a4"/>
            <w:rFonts w:ascii="Liberation Serif" w:hAnsi="Liberation Serif"/>
            <w:sz w:val="28"/>
            <w:szCs w:val="28"/>
          </w:rPr>
          <w:t>https://dzen.ru/id/66f3a635b44c3033e86bf6ce</w:t>
        </w:r>
      </w:hyperlink>
      <w:r>
        <w:rPr>
          <w:rFonts w:ascii="Liberation Serif" w:hAnsi="Liberation Serif"/>
          <w:color w:val="1A1A1A"/>
          <w:sz w:val="28"/>
          <w:szCs w:val="28"/>
        </w:rPr>
        <w:t> ), в которых публикуется информация о новых видах дистанционных мошенничеств и рекомендации по соблюдению цифровой гигиены.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t xml:space="preserve">Как понять, что вам пишут со взломанного </w:t>
      </w:r>
      <w:proofErr w:type="spellStart"/>
      <w:r>
        <w:rPr>
          <w:rFonts w:ascii="Liberation Serif" w:hAnsi="Liberation Serif"/>
          <w:b/>
          <w:bCs/>
          <w:color w:val="1A1A1A"/>
          <w:sz w:val="28"/>
          <w:szCs w:val="28"/>
        </w:rPr>
        <w:t>аккаунта</w:t>
      </w:r>
      <w:proofErr w:type="spellEnd"/>
      <w:r>
        <w:rPr>
          <w:rFonts w:ascii="Liberation Serif" w:hAnsi="Liberation Serif"/>
          <w:b/>
          <w:bCs/>
          <w:color w:val="1A1A1A"/>
          <w:sz w:val="28"/>
          <w:szCs w:val="28"/>
        </w:rPr>
        <w:t>?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Взлом и подмена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аккаунтов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— один из самых популярных способов мошенничества. Злоумышленники получают доступ к страницам в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мессенджерах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или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соцсетях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и начинают рассылать сообщения от имени настоящего человека.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Обычно цель проста: заставить знакомых жертвы перевести деньги, переслать коды из SMS, установить «удобное приложение» или перейти по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фишинговой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ссылке. Всё выглядит убедительно, потому что пишет вроде бы ваш друг или коллега, и именно поэтому этот приём так опасен.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Признаки взломанного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аккаунта</w:t>
      </w:r>
      <w:proofErr w:type="spellEnd"/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lastRenderedPageBreak/>
        <w:t>Странные просьбы. «Срочно переведи деньги», «выручай, у меня неприятности», «проголосуй в конкурсе»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Непривычный стиль общения. Пишет слишком официально или, наоборот, сухо. Использует слова/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эмодзи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>, которых раньше не применял.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Подозрительные ссылки или файлы. «Смотри фото», «Тебе подарок», «Скачай документ» — без объяснений, часто с укороченными или странными ссылками.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Изоляция. «Не звони, я не могу говорить».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Повышенная активность. Начинает писать в нетипичное время (ночью, рано утром). Давит срочностью и не отвечает на ваши отвлекающие вопросы.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Быстрые проверки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Смените канал связи. Напишите/позвоните по привычному номеру или в другом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мессенджере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>. У мошенников чаще всего нет доступа ко всем каналам сразу.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Намеренная «ошибка». Ответьте с заведомо неверной деталью («ты же знаешь, что я поставил машину на ремонт» — ту, которой не существует). Свой человек поправит, злоумышленник — нет.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 xml:space="preserve">Пауза. Сделайте «тишину» на 10–15 минут. Мошенники часто 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сыпят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сообщениями, давят срочностью и быстро переключаются на следующую цель.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color w:val="1A1A1A"/>
          <w:sz w:val="28"/>
          <w:szCs w:val="28"/>
        </w:rPr>
        <w:t>«</w:t>
      </w:r>
      <w:proofErr w:type="spellStart"/>
      <w:r>
        <w:rPr>
          <w:rFonts w:ascii="Liberation Serif" w:hAnsi="Liberation Serif"/>
          <w:color w:val="1A1A1A"/>
          <w:sz w:val="28"/>
          <w:szCs w:val="28"/>
        </w:rPr>
        <w:t>Капча</w:t>
      </w:r>
      <w:proofErr w:type="spellEnd"/>
      <w:r>
        <w:rPr>
          <w:rFonts w:ascii="Liberation Serif" w:hAnsi="Liberation Serif"/>
          <w:color w:val="1A1A1A"/>
          <w:sz w:val="28"/>
          <w:szCs w:val="28"/>
        </w:rPr>
        <w:t xml:space="preserve"> памяти». Попросите уточнить 2–3 детали, которые знает только ваш человек: где вы виделись в последний раз, как зовут вашего питомца, какой подарок вы дарили и т.п.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</w:pPr>
      <w:r>
        <w:rPr>
          <w:rFonts w:ascii="Liberation Serif" w:hAnsi="Liberation Serif"/>
          <w:b/>
          <w:bCs/>
          <w:color w:val="1A1A1A"/>
          <w:sz w:val="28"/>
          <w:szCs w:val="28"/>
        </w:rPr>
        <w:t xml:space="preserve">Как противостоять злоумышленникам: вовлечение в противоправную деятельность через </w:t>
      </w:r>
      <w:proofErr w:type="spellStart"/>
      <w:r>
        <w:rPr>
          <w:rFonts w:ascii="Liberation Serif" w:hAnsi="Liberation Serif"/>
          <w:b/>
          <w:bCs/>
          <w:color w:val="1A1A1A"/>
          <w:sz w:val="28"/>
          <w:szCs w:val="28"/>
        </w:rPr>
        <w:t>мессенджеры</w:t>
      </w:r>
      <w:proofErr w:type="spellEnd"/>
      <w:r>
        <w:rPr>
          <w:rFonts w:ascii="Liberation Serif" w:hAnsi="Liberation Serif"/>
          <w:b/>
          <w:bCs/>
          <w:color w:val="1A1A1A"/>
          <w:sz w:val="28"/>
          <w:szCs w:val="28"/>
        </w:rPr>
        <w:t xml:space="preserve"> и социальные сети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Fonts w:ascii="Liberation Serif" w:hAnsi="Liberation Serif"/>
          <w:i/>
          <w:iCs/>
          <w:color w:val="1A1A1A"/>
          <w:sz w:val="28"/>
          <w:szCs w:val="28"/>
        </w:rPr>
        <w:t xml:space="preserve">Памятки для размещения: </w:t>
      </w:r>
      <w:hyperlink r:id="rId8" w:tooltip="https://disk.yandex.ru/d/TmMp0PAcHxEIbw" w:history="1">
        <w:r>
          <w:rPr>
            <w:rStyle w:val="a4"/>
            <w:rFonts w:ascii="Liberation Serif" w:hAnsi="Liberation Serif"/>
            <w:sz w:val="28"/>
            <w:szCs w:val="28"/>
          </w:rPr>
          <w:t>https://disk.yandex.ru/d/TmMp0PAcHxEIbw</w:t>
        </w:r>
      </w:hyperlink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>
        <w:t> </w:t>
      </w:r>
    </w:p>
    <w:p w:rsidR="003A56A0" w:rsidRDefault="003A56A0" w:rsidP="003A56A0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</w:pPr>
      <w:r>
        <w:t> </w:t>
      </w:r>
    </w:p>
    <w:p w:rsidR="00045547" w:rsidRDefault="00045547"/>
    <w:sectPr w:rsidR="00045547" w:rsidSect="0004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12082"/>
    <w:multiLevelType w:val="multilevel"/>
    <w:tmpl w:val="A104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A1E72"/>
    <w:multiLevelType w:val="multilevel"/>
    <w:tmpl w:val="7EA61A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A56A0"/>
    <w:rsid w:val="00045547"/>
    <w:rsid w:val="003A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56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TmMp0PAcHxEIb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en.ru/id/66f3a635b44c3033e86bf6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yberpolice_rus" TargetMode="External"/><Relationship Id="rId5" Type="http://schemas.openxmlformats.org/officeDocument/2006/relationships/hyperlink" Target="https://ok.ru/group/700000086436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1520</Words>
  <Characters>8669</Characters>
  <Application>Microsoft Office Word</Application>
  <DocSecurity>0</DocSecurity>
  <Lines>72</Lines>
  <Paragraphs>20</Paragraphs>
  <ScaleCrop>false</ScaleCrop>
  <Company/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2025-09-15T09:15:00Z</dcterms:created>
  <dcterms:modified xsi:type="dcterms:W3CDTF">2025-09-15T09:15:00Z</dcterms:modified>
</cp:coreProperties>
</file>