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F1" w:rsidRDefault="008B65F1" w:rsidP="008B65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3"/>
        <w:jc w:val="both"/>
      </w:pPr>
      <w:r>
        <w:rPr>
          <w:rFonts w:ascii="Liberation Serif" w:hAnsi="Liberation Serif"/>
          <w:b/>
          <w:bCs/>
          <w:color w:val="1A1A1A"/>
          <w:sz w:val="28"/>
          <w:szCs w:val="28"/>
        </w:rPr>
        <w:t>ПАМЯТКА ДЛЯ РОДИТЕЛЕЙ ОБ ИНФОРМАЦИОННОЙ БЕЗОПАСНОСТИ ДЕТЕЙ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>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Определение термина "информационная безопасность детей" содержится в Федеральном законе N 436-ФЗ "О защите детей от информации, причиняющей вред их здоровью и развитию", регулирующим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–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>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В силу Федерального закона N 436-ФЗ информацией, причиняющей вред здоровью и (или) развитию детей, является: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1. информация, запрещенная для распространения среди детей;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2. информация, распространение которой ограничено среди детей определенных возрастных категорий.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> </w:t>
      </w:r>
    </w:p>
    <w:p w:rsidR="008B65F1" w:rsidRDefault="008B65F1" w:rsidP="008B65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rPr>
          <w:rFonts w:ascii="Liberation Serif" w:hAnsi="Liberation Serif"/>
          <w:b/>
          <w:bCs/>
          <w:color w:val="1A1A1A"/>
          <w:sz w:val="28"/>
          <w:szCs w:val="28"/>
        </w:rPr>
        <w:t>«Группы смерти»: как распознать и предотвратить угрозу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>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В настоящее время сохраняется опасность вовлечения обучающихся в деструктивные группы, пропагандирующие суицидальное поведение и нападения на образовательные организации. В связи с этим актуален материал от НИЦ Мониторинга и профилактики, представляющий важную информацию о «группах смерти».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В карточках, разработанных специалистами НИЦМП для сотрудников образовательных учреждений и родительского сообщества, можно найти ответы на следующие вопросы: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▫какая история и реальность у «групп смерти»;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▫в чем опасность моральной паники в отношении данного феномена;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▫почему подростки попадают в деструктивные сообщества;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▫как распознать вовлеченность в деструктивные группы;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▫куда можно обратиться за помощью. </w:t>
      </w:r>
    </w:p>
    <w:p w:rsidR="008B65F1" w:rsidRDefault="008B65F1" w:rsidP="008B65F1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8B65F1" w:rsidRDefault="008B65F1" w:rsidP="008B65F1">
      <w:pPr>
        <w:pStyle w:val="a3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i/>
          <w:iCs/>
          <w:color w:val="000000"/>
          <w:sz w:val="28"/>
          <w:szCs w:val="28"/>
        </w:rPr>
        <w:t>Сами карточки</w:t>
      </w:r>
      <w:r>
        <w:rPr>
          <w:rFonts w:ascii="Liberation Serif" w:hAnsi="Liberation Serif"/>
          <w:i/>
          <w:iCs/>
          <w:color w:val="1A1A1A"/>
          <w:sz w:val="28"/>
          <w:szCs w:val="28"/>
        </w:rPr>
        <w:t> </w:t>
      </w:r>
      <w:r>
        <w:rPr>
          <w:rFonts w:ascii="Liberation Serif" w:hAnsi="Liberation Serif"/>
          <w:i/>
          <w:iCs/>
          <w:color w:val="000000"/>
          <w:sz w:val="28"/>
          <w:szCs w:val="28"/>
        </w:rPr>
        <w:t>для скачивания здесь:</w:t>
      </w:r>
      <w:r>
        <w:rPr>
          <w:rFonts w:ascii="Liberation Serif" w:hAnsi="Liberation Serif"/>
          <w:color w:val="000000"/>
          <w:sz w:val="28"/>
          <w:szCs w:val="28"/>
        </w:rPr>
        <w:t> </w:t>
      </w:r>
      <w:hyperlink r:id="rId5" w:tooltip="https://disk.yandex.ru/d/8kf19hfMbB8O6Q" w:history="1">
        <w:r>
          <w:rPr>
            <w:rStyle w:val="a4"/>
            <w:rFonts w:ascii="Liberation Serif" w:hAnsi="Liberation Serif"/>
            <w:sz w:val="28"/>
            <w:szCs w:val="28"/>
          </w:rPr>
          <w:t>https://disk.yandex.ru/d/8kf19hfMbB8O6Q</w:t>
        </w:r>
      </w:hyperlink>
    </w:p>
    <w:p w:rsidR="008B65F1" w:rsidRDefault="008B65F1" w:rsidP="008B65F1">
      <w:pPr>
        <w:pStyle w:val="a3"/>
        <w:spacing w:before="0" w:beforeAutospacing="0" w:after="0" w:afterAutospacing="0"/>
        <w:ind w:left="-567"/>
        <w:jc w:val="both"/>
      </w:pPr>
      <w:r>
        <w:t> </w:t>
      </w:r>
    </w:p>
    <w:p w:rsidR="008B65F1" w:rsidRDefault="008B65F1" w:rsidP="008B65F1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Памятки для родителей </w:t>
      </w:r>
      <w:r>
        <w:rPr>
          <w:rFonts w:ascii="Liberation Serif" w:hAnsi="Liberation Serif"/>
          <w:i/>
          <w:iCs/>
          <w:color w:val="000000"/>
          <w:sz w:val="28"/>
          <w:szCs w:val="28"/>
        </w:rPr>
        <w:t>для скачивания</w:t>
      </w:r>
      <w:r>
        <w:rPr>
          <w:rFonts w:ascii="Liberation Serif" w:hAnsi="Liberation Serif"/>
          <w:b/>
          <w:bCs/>
          <w:color w:val="000000"/>
          <w:sz w:val="28"/>
          <w:szCs w:val="28"/>
        </w:rPr>
        <w:t xml:space="preserve">: </w:t>
      </w:r>
      <w:hyperlink r:id="rId6" w:tooltip="https://disk.yandex.ru/d/PSpL4e2psKns7g" w:history="1">
        <w:r>
          <w:rPr>
            <w:rStyle w:val="a4"/>
            <w:rFonts w:ascii="Liberation Serif" w:hAnsi="Liberation Serif"/>
            <w:sz w:val="28"/>
            <w:szCs w:val="28"/>
          </w:rPr>
          <w:t>https://disk.yandex.ru/d/PSpL4e2psKns7g</w:t>
        </w:r>
      </w:hyperlink>
    </w:p>
    <w:p w:rsidR="008B65F1" w:rsidRDefault="008B65F1" w:rsidP="008B65F1">
      <w:pPr>
        <w:pStyle w:val="a3"/>
        <w:spacing w:before="0" w:beforeAutospacing="0" w:after="0" w:afterAutospacing="0"/>
        <w:ind w:left="-567"/>
        <w:jc w:val="both"/>
      </w:pPr>
      <w:r>
        <w:t> </w:t>
      </w:r>
    </w:p>
    <w:p w:rsidR="008B65F1" w:rsidRDefault="008B65F1" w:rsidP="008B65F1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Как мошенники обманывают подростков: 5 этапов представили в карточках</w:t>
      </w:r>
    </w:p>
    <w:p w:rsidR="008B65F1" w:rsidRDefault="008B65F1" w:rsidP="008B65F1">
      <w:pPr>
        <w:pStyle w:val="a3"/>
        <w:spacing w:before="0" w:beforeAutospacing="0" w:after="0" w:afterAutospacing="0"/>
        <w:ind w:left="-567"/>
        <w:jc w:val="both"/>
      </w:pPr>
      <w:r>
        <w:t>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Cambria Math" w:hAnsi="Cambria Math"/>
          <w:color w:val="1A1A1A"/>
          <w:sz w:val="28"/>
          <w:szCs w:val="28"/>
        </w:rPr>
        <w:t>⌛</w:t>
      </w:r>
      <w:r>
        <w:rPr>
          <w:rFonts w:ascii="Liberation Serif" w:hAnsi="Liberation Serif"/>
          <w:color w:val="1A1A1A"/>
          <w:sz w:val="28"/>
          <w:szCs w:val="28"/>
        </w:rPr>
        <w:t xml:space="preserve"> Как мошенники обманывают подростков: 5 этапов представили в карточках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lastRenderedPageBreak/>
        <w:t>1 Выбор цели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 xml:space="preserve">Дети и подростки — в зоне риска. Мошенники ищут их в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соцсетях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>, играх, чатах.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>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2 Завоевание доверия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Представляются «курьером», «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техподдержкой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>» или «учителем». Создают срочную ситуацию: «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аккаунт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заблокирован», «ошибка в доставке».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3 Давление и изоляция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 xml:space="preserve">Подключают «следователя», угрожают арестом родителей. Переводят общение в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Telegram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>. Запрещают говорить с семьёй.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4 Принуждение к действиям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Говорят: «Переведи деньги на безопасный счёт», «декларируй средства», «пройди проверку».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5 Исчезновение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Получили деньги — заблокировали, исчезли. Ребёнок один на один с паникой и последствиями.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Segoe UI Symbol" w:hAnsi="Segoe UI Symbol" w:cs="Segoe UI Symbol"/>
          <w:color w:val="1A1A1A"/>
          <w:sz w:val="28"/>
          <w:szCs w:val="28"/>
        </w:rPr>
        <w:t>🔎</w:t>
      </w:r>
      <w:r>
        <w:rPr>
          <w:rFonts w:ascii="Liberation Serif" w:hAnsi="Liberation Serif"/>
          <w:color w:val="1A1A1A"/>
          <w:sz w:val="28"/>
          <w:szCs w:val="28"/>
        </w:rPr>
        <w:t xml:space="preserve"> Главное: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Ни один официальный орган не требует денег или кодов по телефону.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color w:val="1A1A1A"/>
          <w:sz w:val="28"/>
          <w:szCs w:val="28"/>
        </w:rPr>
        <w:t>Говорите с детьми. Объясняйте: если страшно — звони родителям.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> </w:t>
      </w:r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ascii="Liberation Serif" w:hAnsi="Liberation Serif"/>
          <w:i/>
          <w:iCs/>
          <w:color w:val="1A1A1A"/>
          <w:sz w:val="28"/>
          <w:szCs w:val="28"/>
        </w:rPr>
        <w:t>Сами карточки для скачивания здесь:</w:t>
      </w:r>
      <w:r>
        <w:rPr>
          <w:rFonts w:ascii="Liberation Serif" w:hAnsi="Liberation Serif"/>
          <w:color w:val="1A1A1A"/>
          <w:sz w:val="28"/>
          <w:szCs w:val="28"/>
        </w:rPr>
        <w:t> </w:t>
      </w:r>
      <w:hyperlink r:id="rId7" w:tooltip="https://disk.yandex.ru/d/J7-LApSTf0vlSg" w:history="1">
        <w:r>
          <w:rPr>
            <w:rStyle w:val="a4"/>
            <w:rFonts w:ascii="Liberation Serif" w:hAnsi="Liberation Serif"/>
            <w:sz w:val="28"/>
            <w:szCs w:val="28"/>
          </w:rPr>
          <w:t>https://disk.yandex.ru/d/J7-LApSTf0vlSg</w:t>
        </w:r>
      </w:hyperlink>
    </w:p>
    <w:p w:rsidR="008B65F1" w:rsidRDefault="008B65F1" w:rsidP="008B65F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> </w:t>
      </w:r>
    </w:p>
    <w:p w:rsidR="008B65F1" w:rsidRDefault="008B65F1" w:rsidP="008B65F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rPr>
          <w:rFonts w:ascii="Liberation Serif" w:hAnsi="Liberation Serif"/>
          <w:color w:val="1A1A1A"/>
          <w:sz w:val="28"/>
          <w:szCs w:val="28"/>
        </w:rPr>
        <w:t xml:space="preserve">Родительский контроль: </w:t>
      </w:r>
      <w:hyperlink w:anchor="anchor171049740081479625" w:tooltip="https://hi-tech.mail.ru/review/107483-roditelskiy-kontrol-na-telefone/#anchor171049740081479625" w:history="1">
        <w:r>
          <w:rPr>
            <w:rStyle w:val="a4"/>
            <w:rFonts w:ascii="Liberation Serif" w:hAnsi="Liberation Serif"/>
            <w:sz w:val="28"/>
            <w:szCs w:val="28"/>
          </w:rPr>
          <w:t>https://hi-tech.mail.ru/review/107483-roditelskiy-kontrol-na-telefone/#anchor171049740081479625</w:t>
        </w:r>
      </w:hyperlink>
    </w:p>
    <w:p w:rsidR="00045547" w:rsidRDefault="00045547"/>
    <w:sectPr w:rsidR="00045547" w:rsidSect="0004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4CAD"/>
    <w:multiLevelType w:val="multilevel"/>
    <w:tmpl w:val="9EBE76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8D4A4C"/>
    <w:multiLevelType w:val="multilevel"/>
    <w:tmpl w:val="116A6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AB41C4"/>
    <w:multiLevelType w:val="multilevel"/>
    <w:tmpl w:val="7D28FB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BE5688"/>
    <w:multiLevelType w:val="multilevel"/>
    <w:tmpl w:val="C60672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860807"/>
    <w:multiLevelType w:val="multilevel"/>
    <w:tmpl w:val="29040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B65F1"/>
    <w:rsid w:val="00045547"/>
    <w:rsid w:val="008B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65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J7-LApSTf0vl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PSpL4e2psKns7g" TargetMode="External"/><Relationship Id="rId5" Type="http://schemas.openxmlformats.org/officeDocument/2006/relationships/hyperlink" Target="https://disk.yandex.ru/d/8kf19hfMbB8O6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2025-09-15T09:14:00Z</dcterms:created>
  <dcterms:modified xsi:type="dcterms:W3CDTF">2025-09-15T09:15:00Z</dcterms:modified>
</cp:coreProperties>
</file>