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82" w:rsidRDefault="00DC7182" w:rsidP="00DC7182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МУНИЦИПАЛЬНОЕ БЮДЖЕТНОЕ ОБЩЕОБРАЗОВАТЕЛЬНОЕ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УЧРЕЖДЕНИЕ</w:t>
      </w:r>
    </w:p>
    <w:p w:rsidR="00DC7182" w:rsidRDefault="00DC7182" w:rsidP="00DC7182">
      <w:pPr>
        <w:shd w:val="clear" w:color="auto" w:fill="FFFFFF"/>
        <w:spacing w:after="0" w:line="240" w:lineRule="auto"/>
        <w:ind w:right="4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СРЕДНЯЯ ОБЩЕОБРАЗОВАТЕЛЬНАЯ ШКОЛА № 19</w:t>
      </w:r>
    </w:p>
    <w:p w:rsidR="00DC7182" w:rsidRDefault="00DC7182" w:rsidP="00DC7182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622920,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Свердловская область, Пригородный район,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Бродово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ул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овая, д. 23</w:t>
      </w:r>
    </w:p>
    <w:p w:rsidR="00DC7182" w:rsidRDefault="00DC7182" w:rsidP="00DC7182">
      <w:pPr>
        <w:pBdr>
          <w:bottom w:val="single" w:sz="12" w:space="1" w:color="auto"/>
        </w:pBdr>
        <w:shd w:val="clear" w:color="auto" w:fill="FFFFFF"/>
        <w:spacing w:before="5"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ИНН 6648004951, КПП 662301001</w:t>
      </w:r>
    </w:p>
    <w:p w:rsidR="00DC7182" w:rsidRDefault="00DC7182" w:rsidP="00DC7182">
      <w:pPr>
        <w:pBdr>
          <w:bottom w:val="single" w:sz="12" w:space="1" w:color="auto"/>
        </w:pBdr>
        <w:shd w:val="clear" w:color="auto" w:fill="FFFFFF"/>
        <w:spacing w:before="5"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Телефон: (3435)931-2-19, 931-3-09,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: </w:t>
      </w:r>
      <w:hyperlink r:id="rId4" w:history="1">
        <w:r>
          <w:rPr>
            <w:rStyle w:val="a4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brodovol</w:t>
        </w:r>
        <w:r>
          <w:rPr>
            <w:rStyle w:val="a4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9@</w:t>
        </w:r>
        <w:r>
          <w:rPr>
            <w:rStyle w:val="a4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mail</w:t>
        </w:r>
        <w:r>
          <w:rPr>
            <w:rStyle w:val="a4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.</w:t>
        </w:r>
        <w:r>
          <w:rPr>
            <w:rStyle w:val="a4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ru</w:t>
        </w:r>
      </w:hyperlink>
    </w:p>
    <w:p w:rsidR="00DC7182" w:rsidRDefault="00DC7182" w:rsidP="00DC7182">
      <w:pP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   </w:t>
      </w:r>
    </w:p>
    <w:p w:rsidR="00DC7182" w:rsidRPr="00820535" w:rsidRDefault="00DC7182" w:rsidP="00DC71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0535">
        <w:rPr>
          <w:rFonts w:ascii="Times New Roman" w:eastAsia="Calibri" w:hAnsi="Times New Roman" w:cs="Times New Roman"/>
          <w:b/>
          <w:bCs/>
          <w:sz w:val="28"/>
          <w:szCs w:val="28"/>
        </w:rPr>
        <w:t>Дорожная карта</w:t>
      </w:r>
    </w:p>
    <w:p w:rsidR="00DC7182" w:rsidRPr="00820535" w:rsidRDefault="00DC7182" w:rsidP="00DC71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0535">
        <w:rPr>
          <w:rFonts w:ascii="Times New Roman" w:eastAsia="Calibri" w:hAnsi="Times New Roman" w:cs="Times New Roman"/>
          <w:b/>
          <w:bCs/>
          <w:sz w:val="28"/>
          <w:szCs w:val="28"/>
        </w:rPr>
        <w:t>партнерского взаимодействия школ – побратимов</w:t>
      </w:r>
    </w:p>
    <w:p w:rsidR="00DC7182" w:rsidRPr="00820535" w:rsidRDefault="00DC7182" w:rsidP="00DC7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535">
        <w:rPr>
          <w:rFonts w:ascii="Times New Roman" w:eastAsia="Calibri" w:hAnsi="Times New Roman" w:cs="Times New Roman"/>
          <w:b/>
          <w:bCs/>
          <w:sz w:val="28"/>
          <w:szCs w:val="28"/>
        </w:rPr>
        <w:t>между МБОУ СОШ № 19 Горноуральского городского округа Свердловской области и МБОУ  "</w:t>
      </w:r>
      <w:proofErr w:type="spellStart"/>
      <w:r w:rsidRPr="00820535">
        <w:rPr>
          <w:rFonts w:ascii="Times New Roman" w:eastAsia="Calibri" w:hAnsi="Times New Roman" w:cs="Times New Roman"/>
          <w:b/>
          <w:bCs/>
          <w:sz w:val="28"/>
          <w:szCs w:val="28"/>
        </w:rPr>
        <w:t>Мирненская</w:t>
      </w:r>
      <w:proofErr w:type="spellEnd"/>
      <w:r w:rsidRPr="008205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школа" администрации </w:t>
      </w:r>
      <w:proofErr w:type="spellStart"/>
      <w:r w:rsidRPr="00820535">
        <w:rPr>
          <w:rFonts w:ascii="Times New Roman" w:eastAsia="Calibri" w:hAnsi="Times New Roman" w:cs="Times New Roman"/>
          <w:b/>
          <w:bCs/>
          <w:sz w:val="28"/>
          <w:szCs w:val="28"/>
        </w:rPr>
        <w:t>Тельмановского</w:t>
      </w:r>
      <w:proofErr w:type="spellEnd"/>
      <w:r w:rsidRPr="008205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 ДНР"</w:t>
      </w:r>
      <w:r w:rsidRPr="0082053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C7182" w:rsidRPr="00820535" w:rsidRDefault="00DC7182" w:rsidP="00DC7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535">
        <w:rPr>
          <w:rFonts w:ascii="Times New Roman" w:eastAsia="Calibri" w:hAnsi="Times New Roman" w:cs="Times New Roman"/>
          <w:b/>
          <w:sz w:val="28"/>
          <w:szCs w:val="28"/>
        </w:rPr>
        <w:t>на 2024  г</w:t>
      </w:r>
      <w:r w:rsidR="0082053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C7182" w:rsidRDefault="00DC7182" w:rsidP="00DC7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51"/>
        <w:gridCol w:w="2544"/>
        <w:gridCol w:w="1407"/>
        <w:gridCol w:w="2057"/>
        <w:gridCol w:w="2486"/>
      </w:tblGrid>
      <w:tr w:rsidR="00DC7182" w:rsidTr="006C2CE3">
        <w:trPr>
          <w:trHeight w:val="255"/>
        </w:trPr>
        <w:tc>
          <w:tcPr>
            <w:tcW w:w="851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544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0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5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486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DC7182" w:rsidTr="006C2CE3">
        <w:trPr>
          <w:trHeight w:val="255"/>
        </w:trPr>
        <w:tc>
          <w:tcPr>
            <w:tcW w:w="851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4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Телемост дружбы 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«Будем знакомы»</w:t>
            </w:r>
          </w:p>
        </w:tc>
        <w:tc>
          <w:tcPr>
            <w:tcW w:w="140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2486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педагогических коллективов. 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общих мероприятий.</w:t>
            </w:r>
          </w:p>
        </w:tc>
      </w:tr>
      <w:tr w:rsidR="00DC7182" w:rsidTr="006C2CE3">
        <w:trPr>
          <w:trHeight w:val="255"/>
        </w:trPr>
        <w:tc>
          <w:tcPr>
            <w:tcW w:w="851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4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фотографий "Весеннее настроение"</w:t>
            </w:r>
          </w:p>
        </w:tc>
        <w:tc>
          <w:tcPr>
            <w:tcW w:w="140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2486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фотографиями </w:t>
            </w: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родного края</w:t>
            </w:r>
          </w:p>
        </w:tc>
      </w:tr>
      <w:tr w:rsidR="00DC7182" w:rsidTr="006C2CE3">
        <w:trPr>
          <w:trHeight w:val="255"/>
        </w:trPr>
        <w:tc>
          <w:tcPr>
            <w:tcW w:w="851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4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Интеллектуальная игра движения первых «Наследники Победы»</w:t>
            </w:r>
          </w:p>
        </w:tc>
        <w:tc>
          <w:tcPr>
            <w:tcW w:w="140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2486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интеллектуальная игра</w:t>
            </w:r>
          </w:p>
        </w:tc>
      </w:tr>
      <w:tr w:rsidR="00DC7182" w:rsidTr="006C2CE3">
        <w:trPr>
          <w:trHeight w:val="255"/>
        </w:trPr>
        <w:tc>
          <w:tcPr>
            <w:tcW w:w="851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4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Телемост посвящение в «Орлята России»</w:t>
            </w:r>
          </w:p>
        </w:tc>
        <w:tc>
          <w:tcPr>
            <w:tcW w:w="140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2486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посвящения</w:t>
            </w:r>
          </w:p>
        </w:tc>
      </w:tr>
      <w:tr w:rsidR="00DC7182" w:rsidTr="006C2CE3">
        <w:trPr>
          <w:trHeight w:val="255"/>
        </w:trPr>
        <w:tc>
          <w:tcPr>
            <w:tcW w:w="851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4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«Классика Победы» </w:t>
            </w:r>
          </w:p>
          <w:p w:rsidR="00DC7182" w:rsidRPr="00820535" w:rsidRDefault="00DC7182" w:rsidP="008205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Движения</w:t>
            </w:r>
            <w:proofErr w:type="gramStart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ервых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ВР.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-о</w:t>
            </w:r>
            <w:proofErr w:type="gramEnd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рганизаторы</w:t>
            </w:r>
          </w:p>
        </w:tc>
        <w:tc>
          <w:tcPr>
            <w:tcW w:w="2486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трансляция битвы хоров</w:t>
            </w:r>
          </w:p>
        </w:tc>
      </w:tr>
      <w:tr w:rsidR="00DC7182" w:rsidTr="006C2CE3">
        <w:trPr>
          <w:trHeight w:val="255"/>
        </w:trPr>
        <w:tc>
          <w:tcPr>
            <w:tcW w:w="851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4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Проект Движения</w:t>
            </w:r>
            <w:proofErr w:type="gramStart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ервых «Открывай страну»</w:t>
            </w:r>
          </w:p>
        </w:tc>
        <w:tc>
          <w:tcPr>
            <w:tcW w:w="140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2486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Обмен проектами «История малой Родины»</w:t>
            </w:r>
          </w:p>
        </w:tc>
      </w:tr>
      <w:tr w:rsidR="00DC7182" w:rsidTr="006C2CE3">
        <w:trPr>
          <w:trHeight w:val="255"/>
        </w:trPr>
        <w:tc>
          <w:tcPr>
            <w:tcW w:w="851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4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Последний звонок</w:t>
            </w:r>
          </w:p>
        </w:tc>
        <w:tc>
          <w:tcPr>
            <w:tcW w:w="140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2486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</w:t>
            </w:r>
            <w:proofErr w:type="spellStart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видеопоздравлениями</w:t>
            </w:r>
            <w:proofErr w:type="spellEnd"/>
          </w:p>
        </w:tc>
      </w:tr>
      <w:tr w:rsidR="00DC7182" w:rsidTr="006C2CE3">
        <w:trPr>
          <w:trHeight w:val="255"/>
        </w:trPr>
        <w:tc>
          <w:tcPr>
            <w:tcW w:w="851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44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  <w:proofErr w:type="gramStart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DC7182"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ервых акция «Миллион добрых дел»</w:t>
            </w:r>
          </w:p>
        </w:tc>
        <w:tc>
          <w:tcPr>
            <w:tcW w:w="140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05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ОУ</w:t>
            </w:r>
          </w:p>
        </w:tc>
        <w:tc>
          <w:tcPr>
            <w:tcW w:w="2486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Отправление гуманитарной помощи </w:t>
            </w:r>
          </w:p>
        </w:tc>
      </w:tr>
      <w:tr w:rsidR="00DC7182" w:rsidTr="006C2CE3">
        <w:trPr>
          <w:trHeight w:val="255"/>
        </w:trPr>
        <w:tc>
          <w:tcPr>
            <w:tcW w:w="851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44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«Семейные традиции»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«Наши защитники»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«Милые, нежные, родные…»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«Бабушки и дедушки, Вам посвящается…»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«Связь поколений» 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05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486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реализации интеллектуального потенциала обучающихся Реализация мероприятий в </w:t>
            </w: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рамках года Семьи</w:t>
            </w:r>
          </w:p>
        </w:tc>
      </w:tr>
      <w:tr w:rsidR="00DC7182" w:rsidTr="006C2CE3">
        <w:trPr>
          <w:trHeight w:val="255"/>
        </w:trPr>
        <w:tc>
          <w:tcPr>
            <w:tcW w:w="851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44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Межрегиональной научно-практической конференции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«Поиск и творчество»</w:t>
            </w:r>
          </w:p>
        </w:tc>
        <w:tc>
          <w:tcPr>
            <w:tcW w:w="140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486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реализации интеллектуального потенциала обучающихся</w:t>
            </w:r>
          </w:p>
        </w:tc>
      </w:tr>
      <w:tr w:rsidR="00DC7182" w:rsidTr="006C2CE3">
        <w:trPr>
          <w:trHeight w:val="255"/>
        </w:trPr>
        <w:tc>
          <w:tcPr>
            <w:tcW w:w="851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44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чтения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«Современное образование: новые требования, новые возможности»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486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Обмен педагогическим опытом</w:t>
            </w:r>
          </w:p>
        </w:tc>
      </w:tr>
      <w:tr w:rsidR="00DC7182" w:rsidTr="006C2CE3">
        <w:trPr>
          <w:trHeight w:val="255"/>
        </w:trPr>
        <w:tc>
          <w:tcPr>
            <w:tcW w:w="851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44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для учащихся «Мастерская Деда Мороза»</w:t>
            </w:r>
          </w:p>
        </w:tc>
        <w:tc>
          <w:tcPr>
            <w:tcW w:w="1407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7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2486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ыставка работ</w:t>
            </w:r>
          </w:p>
        </w:tc>
      </w:tr>
      <w:tr w:rsidR="00DC7182" w:rsidTr="006C2CE3">
        <w:trPr>
          <w:trHeight w:val="255"/>
        </w:trPr>
        <w:tc>
          <w:tcPr>
            <w:tcW w:w="851" w:type="dxa"/>
          </w:tcPr>
          <w:p w:rsidR="00DC7182" w:rsidRPr="00820535" w:rsidRDefault="00820535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44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Телемост «</w:t>
            </w:r>
            <w:proofErr w:type="spellStart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Итоги</w:t>
            </w:r>
            <w:proofErr w:type="gramStart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тарты</w:t>
            </w:r>
            <w:proofErr w:type="spellEnd"/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7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2486" w:type="dxa"/>
          </w:tcPr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итогов.</w:t>
            </w:r>
          </w:p>
          <w:p w:rsidR="00DC7182" w:rsidRPr="00820535" w:rsidRDefault="00DC7182" w:rsidP="008205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35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мероприятий на 2024-2025 учебный год</w:t>
            </w:r>
          </w:p>
        </w:tc>
      </w:tr>
    </w:tbl>
    <w:p w:rsidR="00FB6735" w:rsidRDefault="00FB6735"/>
    <w:sectPr w:rsidR="00FB6735" w:rsidSect="0032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182"/>
    <w:rsid w:val="00820535"/>
    <w:rsid w:val="00DC7182"/>
    <w:rsid w:val="00FB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71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odovol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2024-04-04T06:55:00Z</dcterms:created>
  <dcterms:modified xsi:type="dcterms:W3CDTF">2024-04-04T07:11:00Z</dcterms:modified>
</cp:coreProperties>
</file>