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85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</w:rPr>
      </w:pP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center"/>
        <w:rPr>
          <w:b/>
          <w:color w:val="000000"/>
          <w:sz w:val="18"/>
          <w:szCs w:val="18"/>
        </w:rPr>
      </w:pPr>
      <w:r w:rsidRPr="00607C96">
        <w:rPr>
          <w:b/>
          <w:color w:val="000000"/>
          <w:sz w:val="18"/>
          <w:szCs w:val="18"/>
        </w:rPr>
        <w:t>Психолого-педагогический портрет первоклассника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 xml:space="preserve">     Поступление ребенка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 xml:space="preserve">в школу – очень важный, сложный и переломный период в его жизни. Полностью меняется уклад жизни, место в социальной системе, возрастает </w:t>
      </w:r>
      <w:proofErr w:type="spellStart"/>
      <w:r w:rsidRPr="00607C96">
        <w:rPr>
          <w:color w:val="000000"/>
          <w:sz w:val="18"/>
          <w:szCs w:val="18"/>
        </w:rPr>
        <w:t>психо-эмоциональная</w:t>
      </w:r>
      <w:proofErr w:type="spellEnd"/>
      <w:r w:rsidRPr="00607C96">
        <w:rPr>
          <w:color w:val="000000"/>
          <w:sz w:val="18"/>
          <w:szCs w:val="18"/>
        </w:rPr>
        <w:t>, интеллектуальная и физическая нагрузка. На смену играм приходят ежедневные учебные занятия, требующие от ребенка напряженного умственного труда, активизации всех психических процессов на фоне малоподвижного существования. Маленький ученик попадает в совершенно новый незнакомый коллектив детей (таких же маленьких и несмышленых) и взрослых (строгих и непонятных учителей). Ему нужно научиться правильно общаться со сверстниками и педагогами, соблюдать школьную дисциплину, выполнять новые учебные и трудовые обязанности.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Школа предъявляет особые требования к первокласснику. Психологи сформулировали определенные характеристики, которые обозначили как «психолого-педагогический статус (портрет) первоклассника: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b/>
          <w:bCs/>
          <w:color w:val="000000"/>
          <w:sz w:val="18"/>
          <w:szCs w:val="18"/>
        </w:rPr>
        <w:t>1.</w:t>
      </w:r>
      <w:r w:rsidRPr="00607C96">
        <w:rPr>
          <w:color w:val="000000"/>
          <w:sz w:val="18"/>
          <w:szCs w:val="18"/>
        </w:rPr>
        <w:t>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color w:val="000000"/>
          <w:sz w:val="18"/>
          <w:szCs w:val="18"/>
        </w:rPr>
        <w:t>Познавательная сфера: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1.1.Произвольность психических процессов. Высокий уровень учебной активации, самостоятельности. Способность самостоятельно спланировать, осуществить и проконтролировать результат учебных действий. Совершение учебных действий по правилу и образцу. Поддержание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внимания на учебной задаче. Наличие собственных усилия для преодоления трудностей в решении учебной задачи.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1.2. Уровень развития мышления. Высокий уровень развития наглядно-образного мышления: вычленение существенных свойств и отношений предметов, использование схем, способность к обобщению свойств предметов. Начальный уровень развития логического мышления: способность к умозаключениям и выводам на основе имеющихся данных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 xml:space="preserve">1.3. </w:t>
      </w:r>
      <w:proofErr w:type="spellStart"/>
      <w:r w:rsidRPr="00607C96">
        <w:rPr>
          <w:color w:val="000000"/>
          <w:sz w:val="18"/>
          <w:szCs w:val="18"/>
        </w:rPr>
        <w:t>Сформированность</w:t>
      </w:r>
      <w:proofErr w:type="spellEnd"/>
      <w:r w:rsidRPr="00607C96">
        <w:rPr>
          <w:color w:val="000000"/>
          <w:sz w:val="18"/>
          <w:szCs w:val="18"/>
        </w:rPr>
        <w:t xml:space="preserve"> важнейших учебных действий. Умение выделить учебную задачу и превратить ее в цель деятельности. </w:t>
      </w:r>
      <w:proofErr w:type="spellStart"/>
      <w:r w:rsidRPr="00607C96">
        <w:rPr>
          <w:color w:val="000000"/>
          <w:sz w:val="18"/>
          <w:szCs w:val="18"/>
        </w:rPr>
        <w:t>Сформированность</w:t>
      </w:r>
      <w:proofErr w:type="spellEnd"/>
      <w:r w:rsidRPr="00607C96">
        <w:rPr>
          <w:color w:val="000000"/>
          <w:sz w:val="18"/>
          <w:szCs w:val="18"/>
        </w:rPr>
        <w:t xml:space="preserve"> внутреннего плана умственных действий.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1.4. Уровень развития речи.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Понимание смысла текста и простых понятий.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Использование речи как инструмента мышления (владение сложноподчиненными конструкциями в устной речи).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1.5. Уровень развития тонкой моторики.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Способность к сложной двигательной активности при обучении письму и рисованию.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1.6. Умственная работоспособность и темп умственной деятельности. Способность сосредоточенно работать в течение 15-20 минут. Сохранение удовлетворительной работоспособности в течение всего учебного дня. Способность работать в едином темпе со всем классом.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b/>
          <w:bCs/>
          <w:color w:val="000000"/>
          <w:sz w:val="18"/>
          <w:szCs w:val="18"/>
        </w:rPr>
        <w:t>2. Особенности общения и поведения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2.1. Взаимодействие со сверстниками. Владение приемами и навыками эффективного межличностного общения со сверстниками: установление дружеских отношений, готовность к коллективным формам деятельности, умение разрешать конфликты мирным путем.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2.2. Взаимодействие с педагогами. Установление адекватных ролевых отношений с педагогами на уроках и вне уроков. Проявление уважения к учителю.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2.3. Соблюдение социальных и этических норм. Принятие и выполнение школьных и общепринятых норм поведения и общения.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 xml:space="preserve">2.4. Поведенческая </w:t>
      </w:r>
      <w:proofErr w:type="spellStart"/>
      <w:r w:rsidRPr="00607C96">
        <w:rPr>
          <w:color w:val="000000"/>
          <w:sz w:val="18"/>
          <w:szCs w:val="18"/>
        </w:rPr>
        <w:t>саморегуляция</w:t>
      </w:r>
      <w:proofErr w:type="spellEnd"/>
      <w:r w:rsidRPr="00607C96">
        <w:rPr>
          <w:color w:val="000000"/>
          <w:sz w:val="18"/>
          <w:szCs w:val="18"/>
        </w:rPr>
        <w:t xml:space="preserve">. Произвольная регуляция поведения и естественной двигательной активности в учебных и других ситуациях </w:t>
      </w:r>
      <w:proofErr w:type="spellStart"/>
      <w:r w:rsidRPr="00607C96">
        <w:rPr>
          <w:color w:val="000000"/>
          <w:sz w:val="18"/>
          <w:szCs w:val="18"/>
        </w:rPr>
        <w:t>внутришкольного</w:t>
      </w:r>
      <w:proofErr w:type="spellEnd"/>
      <w:r w:rsidRPr="00607C96">
        <w:rPr>
          <w:color w:val="000000"/>
          <w:sz w:val="18"/>
          <w:szCs w:val="18"/>
        </w:rPr>
        <w:t xml:space="preserve"> взаимодействия. Сдерживание непроизвольных эмоций и желаний. Способность к ответственному поведению (в рамках возрастных требований).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2.5. Активность и автономность поведения.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Активность и самостоятельность в познавательной социальной деятельности.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b/>
          <w:bCs/>
          <w:color w:val="000000"/>
          <w:sz w:val="18"/>
          <w:szCs w:val="18"/>
        </w:rPr>
        <w:t xml:space="preserve">3. Особенности </w:t>
      </w:r>
      <w:proofErr w:type="spellStart"/>
      <w:r w:rsidRPr="00607C96">
        <w:rPr>
          <w:b/>
          <w:bCs/>
          <w:color w:val="000000"/>
          <w:sz w:val="18"/>
          <w:szCs w:val="18"/>
        </w:rPr>
        <w:t>мотивационно-личностной</w:t>
      </w:r>
      <w:proofErr w:type="spellEnd"/>
      <w:r w:rsidRPr="00607C96">
        <w:rPr>
          <w:b/>
          <w:bCs/>
          <w:color w:val="000000"/>
          <w:sz w:val="18"/>
          <w:szCs w:val="18"/>
        </w:rPr>
        <w:t xml:space="preserve"> сферы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3.1. Наличие в характере учебной мотивации.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Желание учиться, идти в школу.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Наличие познавательного или социального мотива учения.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3.2. Устойчивое эмоциональное состояние в школе.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Отсутствие выраженных противоречий между: - требованиями школы (педагога) и родителей; - требованиями взрослых и возможностями ребенка.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b/>
          <w:bCs/>
          <w:color w:val="000000"/>
          <w:sz w:val="18"/>
          <w:szCs w:val="18"/>
        </w:rPr>
        <w:t>4. Особенности системы отношений школьника к миру и самому себе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4.1. Отношения со сверстниками.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Эмоционально-положительное восприятие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ребенком системы своих отношений со сверстниками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4.2. Отношения с педагогами.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Эмоционально-положительное восприятие ребенком системы своих отношений с педагогами и воспитателями.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4.3. Отношения к значимой деятельности.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Эмоционально-положительное восприятие школы и учения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4.4. Отношения к себе. Устойчивая положительная самооценка.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color w:val="000000"/>
          <w:sz w:val="18"/>
          <w:szCs w:val="18"/>
        </w:rPr>
        <w:t>5. Необходимые компетенции:</w:t>
      </w:r>
      <w:r w:rsidRPr="00607C96">
        <w:rPr>
          <w:rStyle w:val="apple-converted-space"/>
          <w:b/>
          <w:bCs/>
          <w:color w:val="000000"/>
          <w:sz w:val="18"/>
          <w:szCs w:val="18"/>
        </w:rPr>
        <w:t> </w:t>
      </w:r>
      <w:r w:rsidRPr="00607C96">
        <w:rPr>
          <w:b/>
          <w:bCs/>
          <w:color w:val="000000"/>
          <w:sz w:val="18"/>
          <w:szCs w:val="18"/>
        </w:rPr>
        <w:t>     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Рисовать, чертить по определенным правилам.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Уметь слушать, отвечать на вопросы, задавать вопросы.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Уметь пересказывать небольшие тексты, монологически высказываться.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Знать наизусть не менее 5 стихотворных произведений.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Знать нумерацию и выполнять элементарные математические счетно-расчетные действия на основе наглядно-действенного и наглядно-образного мышления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в пределах 10.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Решать простые задачи на сложение и вычитание; сравнивать числа.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·              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Иметь первоначальные представления о временных и пространственных рамках окружающего мира: элементарные единицы времени, дни недели, месяцы, времена года, признаки смены времен года, предметы живой и неживой природы, растения и животные, основы жизнедеятельности человека и т.д.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    К сожалению, далеко не все дети готовы к учебной нагрузке и владеют вышеперечисленными компетенциями. Именно это является одной из главных причин, порождающей комплекс проблем, связанных со слабой успеваемостью ребенка в начальной школе.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Проблема 1. Ребенок владеет учебными навыками,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у него хорошо складываются отношения со сверстниками и учителем, но при этом ребенок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i/>
          <w:iCs/>
          <w:color w:val="000000"/>
          <w:sz w:val="18"/>
          <w:szCs w:val="18"/>
        </w:rPr>
        <w:t>в школу идти не хочет,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или не выражает особого рвения к данному процессу. Эта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проблема связана с низкой мотивацией на учение. Если эту ситуацию не исправить в 1 классе, она может привести к серьезным межличностным конфликтам в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дальнейшем образовании.</w:t>
      </w:r>
    </w:p>
    <w:p w:rsidR="00C76A85" w:rsidRPr="00607C96" w:rsidRDefault="00C76A85" w:rsidP="00C76A85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Проблема 2. Ребенок с удовольствием ходит в школу, старается учиться и выполнять все требования учителя, но у него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i/>
          <w:iCs/>
          <w:color w:val="000000"/>
          <w:sz w:val="18"/>
          <w:szCs w:val="18"/>
        </w:rPr>
        <w:t>не получается</w:t>
      </w:r>
      <w:r w:rsidRPr="00607C96">
        <w:rPr>
          <w:color w:val="000000"/>
          <w:sz w:val="18"/>
          <w:szCs w:val="18"/>
        </w:rPr>
        <w:t xml:space="preserve">: буквы не слушаются и пишутся криво, числа складываются и вычитаются неправильно, ответы на вопросы получаются невпопад, значит, налицо проблемы в </w:t>
      </w:r>
      <w:proofErr w:type="spellStart"/>
      <w:r w:rsidRPr="00607C96">
        <w:rPr>
          <w:color w:val="000000"/>
          <w:sz w:val="18"/>
          <w:szCs w:val="18"/>
        </w:rPr>
        <w:t>психо-соматической</w:t>
      </w:r>
      <w:proofErr w:type="spellEnd"/>
      <w:r w:rsidRPr="00607C96">
        <w:rPr>
          <w:color w:val="000000"/>
          <w:sz w:val="18"/>
          <w:szCs w:val="18"/>
        </w:rPr>
        <w:t xml:space="preserve"> или интеллектуальной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сферах ребенка.</w:t>
      </w:r>
    </w:p>
    <w:p w:rsidR="00C76A85" w:rsidRPr="00607C96" w:rsidRDefault="00C76A85" w:rsidP="00607C96">
      <w:pPr>
        <w:shd w:val="clear" w:color="auto" w:fill="FFFFFF"/>
        <w:spacing w:before="100" w:beforeAutospacing="1" w:after="100" w:afterAutospacing="1"/>
        <w:ind w:left="-709"/>
        <w:contextualSpacing/>
        <w:jc w:val="both"/>
        <w:rPr>
          <w:color w:val="000000"/>
          <w:sz w:val="18"/>
          <w:szCs w:val="18"/>
        </w:rPr>
      </w:pPr>
      <w:r w:rsidRPr="00607C96">
        <w:rPr>
          <w:color w:val="000000"/>
          <w:sz w:val="18"/>
          <w:szCs w:val="18"/>
        </w:rPr>
        <w:t>   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Проблема 3. Ребенок делает все, как надо, но налицо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i/>
          <w:iCs/>
          <w:color w:val="000000"/>
          <w:sz w:val="18"/>
          <w:szCs w:val="18"/>
        </w:rPr>
        <w:t>плохое поведение.</w:t>
      </w:r>
      <w:r w:rsidRPr="00607C96">
        <w:rPr>
          <w:rStyle w:val="apple-converted-space"/>
          <w:b/>
          <w:bCs/>
          <w:i/>
          <w:iCs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Если ребенок просто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i/>
          <w:iCs/>
          <w:color w:val="000000"/>
          <w:sz w:val="18"/>
          <w:szCs w:val="18"/>
        </w:rPr>
        <w:t>на переменах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носится «как угорелый» – это нормальный, здоровый ребенок (повышенная двигательная активность в этом возрасте является нормой). Однако,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если ребенок плохо ведет себя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b/>
          <w:bCs/>
          <w:i/>
          <w:iCs/>
          <w:color w:val="000000"/>
          <w:sz w:val="18"/>
          <w:szCs w:val="18"/>
        </w:rPr>
        <w:t>на уроках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 – это проблема куда более серьезная. В этом случае наблюдаются отклонения в познавательной сфере: недостаточность развития произвольного внимания, самоконтроля, работоспособности, воли.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Если же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 xml:space="preserve"> плохое поведение связано с </w:t>
      </w:r>
      <w:r w:rsidRPr="00607C96">
        <w:rPr>
          <w:b/>
          <w:bCs/>
          <w:i/>
          <w:iCs/>
          <w:color w:val="000000"/>
          <w:sz w:val="18"/>
          <w:szCs w:val="18"/>
        </w:rPr>
        <w:t>взаимоотношениями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со сверстниками или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учителями – это недостатки </w:t>
      </w:r>
      <w:r w:rsidRPr="00607C96">
        <w:rPr>
          <w:rStyle w:val="apple-converted-space"/>
          <w:color w:val="000000"/>
          <w:sz w:val="18"/>
          <w:szCs w:val="18"/>
        </w:rPr>
        <w:t> </w:t>
      </w:r>
      <w:r w:rsidRPr="00607C96">
        <w:rPr>
          <w:color w:val="000000"/>
          <w:sz w:val="18"/>
          <w:szCs w:val="18"/>
        </w:rPr>
        <w:t>семейного воспитания или следствие не сложившихся отношений в детском саду.   </w:t>
      </w:r>
      <w:r w:rsidRPr="00607C96">
        <w:rPr>
          <w:rStyle w:val="apple-converted-space"/>
          <w:color w:val="000000"/>
          <w:sz w:val="18"/>
          <w:szCs w:val="18"/>
        </w:rPr>
        <w:t> </w:t>
      </w:r>
    </w:p>
    <w:p w:rsidR="00F97E48" w:rsidRPr="00607C96" w:rsidRDefault="00F97E48" w:rsidP="00C76A85">
      <w:pPr>
        <w:ind w:left="-709"/>
        <w:contextualSpacing/>
        <w:rPr>
          <w:sz w:val="18"/>
          <w:szCs w:val="18"/>
        </w:rPr>
      </w:pPr>
    </w:p>
    <w:sectPr w:rsidR="00F97E48" w:rsidRPr="00607C96" w:rsidSect="00C76A85"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76A85"/>
    <w:rsid w:val="0004262E"/>
    <w:rsid w:val="00151065"/>
    <w:rsid w:val="002466FE"/>
    <w:rsid w:val="003A6F70"/>
    <w:rsid w:val="00607C96"/>
    <w:rsid w:val="00AC61D7"/>
    <w:rsid w:val="00C76A85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character" w:customStyle="1" w:styleId="apple-converted-space">
    <w:name w:val="apple-converted-space"/>
    <w:basedOn w:val="a0"/>
    <w:rsid w:val="00C76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5703</Characters>
  <Application>Microsoft Office Word</Application>
  <DocSecurity>0</DocSecurity>
  <Lines>47</Lines>
  <Paragraphs>13</Paragraphs>
  <ScaleCrop>false</ScaleCrop>
  <Company>Microsoft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Елена</cp:lastModifiedBy>
  <cp:revision>2</cp:revision>
  <cp:lastPrinted>2014-02-24T17:48:00Z</cp:lastPrinted>
  <dcterms:created xsi:type="dcterms:W3CDTF">2021-03-31T06:43:00Z</dcterms:created>
  <dcterms:modified xsi:type="dcterms:W3CDTF">2021-03-31T06:43:00Z</dcterms:modified>
</cp:coreProperties>
</file>