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19" w:rsidRPr="00F46C19" w:rsidRDefault="00F46C19" w:rsidP="00F46C19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F46C19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Нормативная база представлена ссылками на актуальные нормативные документы</w:t>
      </w:r>
    </w:p>
    <w:p w:rsidR="00F46C19" w:rsidRPr="00F46C19" w:rsidRDefault="00F46C19" w:rsidP="00F46C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</w:p>
    <w:p w:rsidR="00F46C19" w:rsidRPr="00F46C19" w:rsidRDefault="00F46C19" w:rsidP="00F46C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3"/>
          <w:szCs w:val="13"/>
          <w:lang w:eastAsia="ru-RU"/>
        </w:rPr>
      </w:pPr>
      <w:r w:rsidRPr="00F46C19">
        <w:rPr>
          <w:rFonts w:ascii="Arial" w:eastAsia="Times New Roman" w:hAnsi="Arial" w:cs="Arial"/>
          <w:color w:val="242424"/>
          <w:sz w:val="13"/>
          <w:szCs w:val="13"/>
          <w:lang w:eastAsia="ru-RU"/>
        </w:rPr>
        <w:t xml:space="preserve">1. Федеральный закон ФЗ-273 «Об образовании в Российской Федерации» от 29.12.2012 г. URL: </w:t>
      </w:r>
      <w:hyperlink r:id="rId4" w:tgtFrame="_blank" w:history="1">
        <w:r w:rsidRPr="00F46C19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http://www.consultant.ru/document/cons_doc_LAW_140174/</w:t>
        </w:r>
      </w:hyperlink>
    </w:p>
    <w:p w:rsidR="00F46C19" w:rsidRPr="00F46C19" w:rsidRDefault="00F46C19" w:rsidP="00F46C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3"/>
          <w:szCs w:val="13"/>
          <w:lang w:eastAsia="ru-RU"/>
        </w:rPr>
      </w:pPr>
      <w:r w:rsidRPr="00F46C19">
        <w:rPr>
          <w:rFonts w:ascii="Arial" w:eastAsia="Times New Roman" w:hAnsi="Arial" w:cs="Arial"/>
          <w:color w:val="242424"/>
          <w:sz w:val="13"/>
          <w:szCs w:val="13"/>
          <w:lang w:eastAsia="ru-RU"/>
        </w:rPr>
        <w:t xml:space="preserve">2.     Государственная программа «Развитие образования» (утв. постановлением Правительства Российской Федерации от 26 декабря 2017г. №1642). – URL: </w:t>
      </w:r>
      <w:hyperlink r:id="rId5" w:tgtFrame="_blank" w:history="1">
        <w:r w:rsidRPr="00F46C19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https://docs.edu.gov.ru/document/3a928e13b4d292f8f71513a2c02086a3/download/1337/</w:t>
        </w:r>
      </w:hyperlink>
    </w:p>
    <w:p w:rsidR="00F46C19" w:rsidRPr="00F46C19" w:rsidRDefault="00F46C19" w:rsidP="00F46C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3"/>
          <w:szCs w:val="13"/>
          <w:lang w:eastAsia="ru-RU"/>
        </w:rPr>
      </w:pPr>
      <w:r w:rsidRPr="00F46C19">
        <w:rPr>
          <w:rFonts w:ascii="Arial" w:eastAsia="Times New Roman" w:hAnsi="Arial" w:cs="Arial"/>
          <w:color w:val="242424"/>
          <w:sz w:val="13"/>
          <w:szCs w:val="13"/>
          <w:lang w:eastAsia="ru-RU"/>
        </w:rPr>
        <w:t>3.     Паспорт национального проекта «Образование» (утв. президиумом Совета при Президенте Российской Федерации по стратегическому развитию и национальным проектам (протокол от 24 декабря 2018 г. № 16). – URL: </w:t>
      </w:r>
      <w:hyperlink r:id="rId6" w:tgtFrame="_blank" w:history="1">
        <w:r w:rsidRPr="00F46C19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http://static.government.ru/media/files/UuG1ErcOWtjfOFCsqdLsLxC8oPFDkmBB.pdf</w:t>
        </w:r>
      </w:hyperlink>
    </w:p>
    <w:p w:rsidR="00F46C19" w:rsidRPr="00F46C19" w:rsidRDefault="00F46C19" w:rsidP="00F46C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3"/>
          <w:szCs w:val="13"/>
          <w:lang w:eastAsia="ru-RU"/>
        </w:rPr>
      </w:pPr>
      <w:r w:rsidRPr="00F46C19">
        <w:rPr>
          <w:rFonts w:ascii="Arial" w:eastAsia="Times New Roman" w:hAnsi="Arial" w:cs="Arial"/>
          <w:color w:val="242424"/>
          <w:sz w:val="13"/>
          <w:szCs w:val="13"/>
          <w:lang w:eastAsia="ru-RU"/>
        </w:rPr>
        <w:t xml:space="preserve">4.     Приказ </w:t>
      </w:r>
      <w:proofErr w:type="spellStart"/>
      <w:r w:rsidRPr="00F46C19">
        <w:rPr>
          <w:rFonts w:ascii="Arial" w:eastAsia="Times New Roman" w:hAnsi="Arial" w:cs="Arial"/>
          <w:color w:val="242424"/>
          <w:sz w:val="13"/>
          <w:szCs w:val="13"/>
          <w:lang w:eastAsia="ru-RU"/>
        </w:rPr>
        <w:t>Минобрнауки</w:t>
      </w:r>
      <w:proofErr w:type="spellEnd"/>
      <w:r w:rsidRPr="00F46C19">
        <w:rPr>
          <w:rFonts w:ascii="Arial" w:eastAsia="Times New Roman" w:hAnsi="Arial" w:cs="Arial"/>
          <w:color w:val="242424"/>
          <w:sz w:val="13"/>
          <w:szCs w:val="13"/>
          <w:lang w:eastAsia="ru-RU"/>
        </w:rPr>
        <w:t xml:space="preserve"> России от 26.07.2017 г. №703 «Об утверждении плана мероприятий («дорожной карты») Министерства образования и науки Российской Федерации по формированию и введению национальной системы учительского роста». – URL: </w:t>
      </w:r>
      <w:hyperlink r:id="rId7" w:tgtFrame="_blank" w:history="1">
        <w:r w:rsidRPr="00F46C19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https://mosmetod.ru/metodicheskoe-prostranstvo/dpo/normativnye-dokumenty/prikaz-minobrnauki-rossii-ot-26-07-2017-703-ob-utverzhdenii-plana-meropriyatij-dorozhnoj-karty-ministerstva-obrazovaniya-i-nauki-rossijskoj-federat.html</w:t>
        </w:r>
      </w:hyperlink>
    </w:p>
    <w:p w:rsidR="00F46C19" w:rsidRPr="00F46C19" w:rsidRDefault="00F46C19" w:rsidP="00F46C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3"/>
          <w:szCs w:val="13"/>
          <w:lang w:eastAsia="ru-RU"/>
        </w:rPr>
      </w:pPr>
      <w:r w:rsidRPr="00F46C19">
        <w:rPr>
          <w:rFonts w:ascii="Arial" w:eastAsia="Times New Roman" w:hAnsi="Arial" w:cs="Arial"/>
          <w:color w:val="242424"/>
          <w:sz w:val="13"/>
          <w:szCs w:val="13"/>
          <w:lang w:eastAsia="ru-RU"/>
        </w:rPr>
        <w:t xml:space="preserve">5.     Указ Президента Российской Федерации «О национальных целях и стратегических задачах развития Российской Федерации на период до 2024 года» от 07.05.2018 г. №204 (в редакции Указа Президента Российской Федерации от 19.07.2018 г. №444). – URL: </w:t>
      </w:r>
      <w:hyperlink r:id="rId8" w:tgtFrame="_blank" w:history="1">
        <w:r w:rsidRPr="00F46C19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https://base.garant.ru/71937200/</w:t>
        </w:r>
      </w:hyperlink>
    </w:p>
    <w:p w:rsidR="00F46C19" w:rsidRPr="00F46C19" w:rsidRDefault="00F46C19" w:rsidP="00F46C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3"/>
          <w:szCs w:val="13"/>
          <w:lang w:eastAsia="ru-RU"/>
        </w:rPr>
      </w:pPr>
      <w:r w:rsidRPr="00F46C19">
        <w:rPr>
          <w:rFonts w:ascii="Arial" w:eastAsia="Times New Roman" w:hAnsi="Arial" w:cs="Arial"/>
          <w:color w:val="242424"/>
          <w:sz w:val="13"/>
          <w:szCs w:val="13"/>
          <w:lang w:eastAsia="ru-RU"/>
        </w:rPr>
        <w:t xml:space="preserve">6. Приказ </w:t>
      </w:r>
      <w:proofErr w:type="spellStart"/>
      <w:r w:rsidRPr="00F46C19">
        <w:rPr>
          <w:rFonts w:ascii="Arial" w:eastAsia="Times New Roman" w:hAnsi="Arial" w:cs="Arial"/>
          <w:color w:val="242424"/>
          <w:sz w:val="13"/>
          <w:szCs w:val="13"/>
          <w:lang w:eastAsia="ru-RU"/>
        </w:rPr>
        <w:t>Минздравсоцразвития</w:t>
      </w:r>
      <w:proofErr w:type="spellEnd"/>
      <w:r w:rsidRPr="00F46C19">
        <w:rPr>
          <w:rFonts w:ascii="Arial" w:eastAsia="Times New Roman" w:hAnsi="Arial" w:cs="Arial"/>
          <w:color w:val="242424"/>
          <w:sz w:val="13"/>
          <w:szCs w:val="13"/>
          <w:lang w:eastAsia="ru-RU"/>
        </w:rPr>
        <w:t xml:space="preserve"> России от 26.08.2010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образования». URL: </w:t>
      </w:r>
      <w:hyperlink r:id="rId9" w:tgtFrame="_blank" w:history="1">
        <w:r w:rsidRPr="00F46C19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https://legalacts.ru/doc/prikaz-minzdravsotsrazvitija-rf-ot-26082010-n-761n/</w:t>
        </w:r>
      </w:hyperlink>
    </w:p>
    <w:p w:rsidR="00F46C19" w:rsidRPr="00F46C19" w:rsidRDefault="00F46C19" w:rsidP="00F46C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3"/>
          <w:szCs w:val="13"/>
          <w:lang w:val="en-US" w:eastAsia="ru-RU"/>
        </w:rPr>
      </w:pPr>
      <w:r w:rsidRPr="00F46C19">
        <w:rPr>
          <w:rFonts w:ascii="Arial" w:eastAsia="Times New Roman" w:hAnsi="Arial" w:cs="Arial"/>
          <w:color w:val="242424"/>
          <w:sz w:val="13"/>
          <w:szCs w:val="13"/>
          <w:lang w:eastAsia="ru-RU"/>
        </w:rPr>
        <w:t xml:space="preserve">7. Приказ </w:t>
      </w:r>
      <w:proofErr w:type="spellStart"/>
      <w:r w:rsidRPr="00F46C19">
        <w:rPr>
          <w:rFonts w:ascii="Arial" w:eastAsia="Times New Roman" w:hAnsi="Arial" w:cs="Arial"/>
          <w:color w:val="242424"/>
          <w:sz w:val="13"/>
          <w:szCs w:val="13"/>
          <w:lang w:eastAsia="ru-RU"/>
        </w:rPr>
        <w:t>Минобрнауки</w:t>
      </w:r>
      <w:proofErr w:type="spellEnd"/>
      <w:r w:rsidRPr="00F46C19">
        <w:rPr>
          <w:rFonts w:ascii="Arial" w:eastAsia="Times New Roman" w:hAnsi="Arial" w:cs="Arial"/>
          <w:color w:val="242424"/>
          <w:sz w:val="13"/>
          <w:szCs w:val="13"/>
          <w:lang w:eastAsia="ru-RU"/>
        </w:rPr>
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образования». </w:t>
      </w:r>
      <w:r w:rsidRPr="00F46C19">
        <w:rPr>
          <w:rFonts w:ascii="Arial" w:eastAsia="Times New Roman" w:hAnsi="Arial" w:cs="Arial"/>
          <w:color w:val="242424"/>
          <w:sz w:val="13"/>
          <w:szCs w:val="13"/>
          <w:lang w:val="en-US" w:eastAsia="ru-RU"/>
        </w:rPr>
        <w:t xml:space="preserve">URL: </w:t>
      </w:r>
      <w:hyperlink r:id="rId10" w:tgtFrame="_blank" w:history="1">
        <w:r w:rsidRPr="00F46C19">
          <w:rPr>
            <w:rFonts w:ascii="Arial" w:eastAsia="Times New Roman" w:hAnsi="Arial" w:cs="Arial"/>
            <w:color w:val="1976D2"/>
            <w:sz w:val="13"/>
            <w:u w:val="single"/>
            <w:lang w:val="en-US" w:eastAsia="ru-RU"/>
          </w:rPr>
          <w:t>https://legalacts.ru/doc/prikaz-minobrnauki-rf-ot-06102009-n-373/</w:t>
        </w:r>
      </w:hyperlink>
    </w:p>
    <w:p w:rsidR="00F46C19" w:rsidRPr="00F46C19" w:rsidRDefault="00F46C19" w:rsidP="00F46C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3"/>
          <w:szCs w:val="13"/>
          <w:lang w:val="en-US" w:eastAsia="ru-RU"/>
        </w:rPr>
      </w:pPr>
      <w:r w:rsidRPr="00F46C19">
        <w:rPr>
          <w:rFonts w:ascii="Arial" w:eastAsia="Times New Roman" w:hAnsi="Arial" w:cs="Arial"/>
          <w:color w:val="242424"/>
          <w:sz w:val="13"/>
          <w:szCs w:val="13"/>
          <w:lang w:eastAsia="ru-RU"/>
        </w:rPr>
        <w:t xml:space="preserve">8. Приказ </w:t>
      </w:r>
      <w:proofErr w:type="spellStart"/>
      <w:r w:rsidRPr="00F46C19">
        <w:rPr>
          <w:rFonts w:ascii="Arial" w:eastAsia="Times New Roman" w:hAnsi="Arial" w:cs="Arial"/>
          <w:color w:val="242424"/>
          <w:sz w:val="13"/>
          <w:szCs w:val="13"/>
          <w:lang w:eastAsia="ru-RU"/>
        </w:rPr>
        <w:t>Минобрнауки</w:t>
      </w:r>
      <w:proofErr w:type="spellEnd"/>
      <w:r w:rsidRPr="00F46C19">
        <w:rPr>
          <w:rFonts w:ascii="Arial" w:eastAsia="Times New Roman" w:hAnsi="Arial" w:cs="Arial"/>
          <w:color w:val="242424"/>
          <w:sz w:val="13"/>
          <w:szCs w:val="13"/>
          <w:lang w:eastAsia="ru-RU"/>
        </w:rPr>
        <w:t xml:space="preserve"> России от 17 декабря 2010 г. № 1897 «Об утверждении и введении в действие федерального государственного образовательного стандарта основного общего образования». </w:t>
      </w:r>
      <w:r w:rsidRPr="00F46C19">
        <w:rPr>
          <w:rFonts w:ascii="Arial" w:eastAsia="Times New Roman" w:hAnsi="Arial" w:cs="Arial"/>
          <w:color w:val="242424"/>
          <w:sz w:val="13"/>
          <w:szCs w:val="13"/>
          <w:lang w:val="en-US" w:eastAsia="ru-RU"/>
        </w:rPr>
        <w:t xml:space="preserve">URL: </w:t>
      </w:r>
      <w:hyperlink r:id="rId11" w:tgtFrame="_blank" w:history="1">
        <w:r w:rsidRPr="00F46C19">
          <w:rPr>
            <w:rFonts w:ascii="Arial" w:eastAsia="Times New Roman" w:hAnsi="Arial" w:cs="Arial"/>
            <w:color w:val="1976D2"/>
            <w:sz w:val="13"/>
            <w:u w:val="single"/>
            <w:lang w:val="en-US" w:eastAsia="ru-RU"/>
          </w:rPr>
          <w:t>https://legalacts.ru/doc/prikaz-minobrnauki-rf-ot-17122010-n-1897/</w:t>
        </w:r>
      </w:hyperlink>
    </w:p>
    <w:p w:rsidR="00F46C19" w:rsidRPr="00F46C19" w:rsidRDefault="00F46C19" w:rsidP="00F46C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3"/>
          <w:szCs w:val="13"/>
          <w:lang w:val="en-US" w:eastAsia="ru-RU"/>
        </w:rPr>
      </w:pPr>
      <w:r w:rsidRPr="00F46C19">
        <w:rPr>
          <w:rFonts w:ascii="Arial" w:eastAsia="Times New Roman" w:hAnsi="Arial" w:cs="Arial"/>
          <w:color w:val="242424"/>
          <w:sz w:val="13"/>
          <w:szCs w:val="13"/>
          <w:lang w:eastAsia="ru-RU"/>
        </w:rPr>
        <w:t xml:space="preserve">9. Приказ </w:t>
      </w:r>
      <w:proofErr w:type="spellStart"/>
      <w:r w:rsidRPr="00F46C19">
        <w:rPr>
          <w:rFonts w:ascii="Arial" w:eastAsia="Times New Roman" w:hAnsi="Arial" w:cs="Arial"/>
          <w:color w:val="242424"/>
          <w:sz w:val="13"/>
          <w:szCs w:val="13"/>
          <w:lang w:eastAsia="ru-RU"/>
        </w:rPr>
        <w:t>Минобрнауки</w:t>
      </w:r>
      <w:proofErr w:type="spellEnd"/>
      <w:r w:rsidRPr="00F46C19">
        <w:rPr>
          <w:rFonts w:ascii="Arial" w:eastAsia="Times New Roman" w:hAnsi="Arial" w:cs="Arial"/>
          <w:color w:val="242424"/>
          <w:sz w:val="13"/>
          <w:szCs w:val="13"/>
          <w:lang w:eastAsia="ru-RU"/>
        </w:rPr>
        <w:t xml:space="preserve"> России от 17 мая 2012 г. № 413 «Об утверждении и введении в действие федерального государственного образовательного стандарта среднего (полного) общего образования». </w:t>
      </w:r>
      <w:r w:rsidRPr="00F46C19">
        <w:rPr>
          <w:rFonts w:ascii="Arial" w:eastAsia="Times New Roman" w:hAnsi="Arial" w:cs="Arial"/>
          <w:color w:val="242424"/>
          <w:sz w:val="13"/>
          <w:szCs w:val="13"/>
          <w:lang w:val="en-US" w:eastAsia="ru-RU"/>
        </w:rPr>
        <w:t xml:space="preserve">URL: </w:t>
      </w:r>
      <w:hyperlink r:id="rId12" w:tgtFrame="_blank" w:history="1">
        <w:r w:rsidRPr="00F46C19">
          <w:rPr>
            <w:rFonts w:ascii="Arial" w:eastAsia="Times New Roman" w:hAnsi="Arial" w:cs="Arial"/>
            <w:color w:val="1976D2"/>
            <w:sz w:val="13"/>
            <w:u w:val="single"/>
            <w:lang w:val="en-US" w:eastAsia="ru-RU"/>
          </w:rPr>
          <w:t>https://legalacts.ru/doc/prikaz-minobrnauki-rossii-ot-17052012-n-413/</w:t>
        </w:r>
      </w:hyperlink>
    </w:p>
    <w:p w:rsidR="00F46C19" w:rsidRPr="00F46C19" w:rsidRDefault="00F46C19" w:rsidP="00F46C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3"/>
          <w:szCs w:val="13"/>
          <w:lang w:eastAsia="ru-RU"/>
        </w:rPr>
      </w:pPr>
      <w:r w:rsidRPr="00F46C19">
        <w:rPr>
          <w:rFonts w:ascii="Arial" w:eastAsia="Times New Roman" w:hAnsi="Arial" w:cs="Arial"/>
          <w:sz w:val="13"/>
          <w:szCs w:val="13"/>
          <w:lang w:eastAsia="ru-RU"/>
        </w:rPr>
        <w:t xml:space="preserve">10. Приказ Министерства труда и социальной защиты Российской Федерации от 18 октября 2013 г. N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</w:t>
      </w:r>
      <w:r w:rsidRPr="00F46C19">
        <w:rPr>
          <w:rFonts w:ascii="Arial" w:eastAsia="Times New Roman" w:hAnsi="Arial" w:cs="Arial"/>
          <w:color w:val="242424"/>
          <w:sz w:val="13"/>
          <w:szCs w:val="13"/>
          <w:lang w:eastAsia="ru-RU"/>
        </w:rPr>
        <w:t xml:space="preserve">URL: </w:t>
      </w:r>
      <w:hyperlink r:id="rId13" w:tgtFrame="_blank" w:history="1">
        <w:r w:rsidRPr="00F46C19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https://rosmintrud.ru/docs/mintrud/orders/129</w:t>
        </w:r>
      </w:hyperlink>
    </w:p>
    <w:p w:rsidR="00F46C19" w:rsidRPr="00F46C19" w:rsidRDefault="00F46C19" w:rsidP="00F46C1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3"/>
          <w:szCs w:val="13"/>
          <w:lang w:eastAsia="ru-RU"/>
        </w:rPr>
      </w:pPr>
      <w:r w:rsidRPr="00F46C19">
        <w:rPr>
          <w:rFonts w:ascii="Arial" w:eastAsia="Times New Roman" w:hAnsi="Arial" w:cs="Arial"/>
          <w:color w:val="242424"/>
          <w:sz w:val="13"/>
          <w:szCs w:val="13"/>
          <w:lang w:eastAsia="ru-RU"/>
        </w:rPr>
        <w:t xml:space="preserve">11. </w:t>
      </w:r>
      <w:r w:rsidRPr="00F46C19">
        <w:rPr>
          <w:rFonts w:ascii="Arial" w:eastAsia="Times New Roman" w:hAnsi="Arial" w:cs="Arial"/>
          <w:sz w:val="13"/>
          <w:szCs w:val="13"/>
          <w:lang w:eastAsia="ru-RU"/>
        </w:rPr>
        <w:t xml:space="preserve">Проект профессионального стандарта «Руководитель общеобразовательной организации». URL: </w:t>
      </w:r>
      <w:hyperlink r:id="rId14" w:tgtFrame="_blank" w:history="1">
        <w:r w:rsidRPr="00F46C19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https://ps.kursobr.ru/standart/</w:t>
        </w:r>
      </w:hyperlink>
    </w:p>
    <w:p w:rsidR="00F46C19" w:rsidRPr="00F46C19" w:rsidRDefault="00F46C19" w:rsidP="00F46C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F46C19">
        <w:rPr>
          <w:rFonts w:ascii="Arial" w:eastAsia="Times New Roman" w:hAnsi="Arial" w:cs="Arial"/>
          <w:sz w:val="13"/>
          <w:szCs w:val="13"/>
          <w:lang w:eastAsia="ru-RU"/>
        </w:rPr>
        <w:t xml:space="preserve">12. Конвенция о правах ребёнка URL: </w:t>
      </w:r>
      <w:hyperlink r:id="rId15" w:tgtFrame="_blank" w:history="1">
        <w:r w:rsidRPr="00F46C19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http://www.un.org/ru/documents/decl_conv/conventions/childcon</w:t>
        </w:r>
      </w:hyperlink>
    </w:p>
    <w:p w:rsidR="00F46C19" w:rsidRPr="00F46C19" w:rsidRDefault="00F46C19" w:rsidP="00F46C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F46C19">
        <w:rPr>
          <w:rFonts w:ascii="Arial" w:eastAsia="Times New Roman" w:hAnsi="Arial" w:cs="Arial"/>
          <w:sz w:val="13"/>
          <w:szCs w:val="13"/>
          <w:lang w:eastAsia="ru-RU"/>
        </w:rPr>
        <w:t>13. ФЗ РФ № 124-ФЗ "Об основных гарантиях прав ребенка в РФ</w:t>
      </w:r>
      <w:r w:rsidRPr="00F46C19">
        <w:rPr>
          <w:rFonts w:ascii="Arial" w:eastAsia="Times New Roman" w:hAnsi="Arial" w:cs="Arial"/>
          <w:b/>
          <w:bCs/>
          <w:color w:val="000000"/>
          <w:sz w:val="13"/>
          <w:lang w:eastAsia="ru-RU"/>
        </w:rPr>
        <w:t xml:space="preserve">" </w:t>
      </w:r>
      <w:r w:rsidRPr="00F46C19">
        <w:rPr>
          <w:rFonts w:ascii="Arial" w:eastAsia="Times New Roman" w:hAnsi="Arial" w:cs="Arial"/>
          <w:sz w:val="13"/>
          <w:szCs w:val="13"/>
          <w:lang w:eastAsia="ru-RU"/>
        </w:rPr>
        <w:t xml:space="preserve">URL: </w:t>
      </w:r>
      <w:hyperlink r:id="rId16" w:tgtFrame="_blank" w:history="1">
        <w:r w:rsidRPr="00F46C19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http://propaganda-bdd.ru/index.php?act=pages&amp;id=15</w:t>
        </w:r>
      </w:hyperlink>
    </w:p>
    <w:p w:rsidR="00F46C19" w:rsidRPr="00F46C19" w:rsidRDefault="00F46C19" w:rsidP="00F46C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F46C19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14.</w:t>
      </w:r>
      <w:r w:rsidRPr="00F46C19">
        <w:rPr>
          <w:rFonts w:ascii="Arial" w:eastAsia="Times New Roman" w:hAnsi="Arial" w:cs="Arial"/>
          <w:sz w:val="13"/>
          <w:szCs w:val="13"/>
          <w:lang w:eastAsia="ru-RU"/>
        </w:rPr>
        <w:t xml:space="preserve"> </w:t>
      </w:r>
      <w:proofErr w:type="spellStart"/>
      <w:r w:rsidRPr="00F46C19">
        <w:rPr>
          <w:rFonts w:ascii="Arial" w:eastAsia="Times New Roman" w:hAnsi="Arial" w:cs="Arial"/>
          <w:sz w:val="13"/>
          <w:szCs w:val="13"/>
          <w:lang w:eastAsia="ru-RU"/>
        </w:rPr>
        <w:t>СанПиН</w:t>
      </w:r>
      <w:proofErr w:type="spellEnd"/>
      <w:r w:rsidRPr="00F46C19">
        <w:rPr>
          <w:rFonts w:ascii="Arial" w:eastAsia="Times New Roman" w:hAnsi="Arial" w:cs="Arial"/>
          <w:sz w:val="13"/>
          <w:szCs w:val="13"/>
          <w:lang w:eastAsia="ru-RU"/>
        </w:rPr>
        <w:t xml:space="preserve"> 2.4.2.2821-10 "Санитарно-эпидемиологические требования к условиям и организации обучения в общеобразовательных учреждениях" URL: </w:t>
      </w:r>
      <w:hyperlink r:id="rId17" w:tgtFrame="_blank" w:history="1">
        <w:r w:rsidRPr="00F46C19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http://www.rg.ru/2011/03/16/sanpin-dok.html</w:t>
        </w:r>
      </w:hyperlink>
    </w:p>
    <w:p w:rsidR="00F46C19" w:rsidRPr="00F46C19" w:rsidRDefault="00F46C19" w:rsidP="00F46C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3"/>
          <w:szCs w:val="13"/>
          <w:lang w:eastAsia="ru-RU"/>
        </w:rPr>
      </w:pPr>
      <w:r w:rsidRPr="00F46C19">
        <w:rPr>
          <w:rFonts w:ascii="Arial" w:eastAsia="Times New Roman" w:hAnsi="Arial" w:cs="Arial"/>
          <w:sz w:val="13"/>
          <w:szCs w:val="13"/>
          <w:lang w:eastAsia="ru-RU"/>
        </w:rPr>
        <w:t xml:space="preserve">15. ФЗ РФ " О защите детей от информации, причиняющей вред их здоровью и развитию: </w:t>
      </w:r>
      <w:hyperlink r:id="rId18" w:tgtFrame="_blank" w:history="1">
        <w:r w:rsidRPr="00F46C19">
          <w:rPr>
            <w:rFonts w:ascii="Arial" w:eastAsia="Times New Roman" w:hAnsi="Arial" w:cs="Arial"/>
            <w:color w:val="1976D2"/>
            <w:sz w:val="13"/>
            <w:u w:val="single"/>
            <w:lang w:eastAsia="ru-RU"/>
          </w:rPr>
          <w:t>http://www.consultant.ru/document/cons_doc_LAW_108808/</w:t>
        </w:r>
      </w:hyperlink>
    </w:p>
    <w:p w:rsidR="00A61DF0" w:rsidRDefault="00A61DF0"/>
    <w:sectPr w:rsidR="00A61DF0" w:rsidSect="00A61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F46C19"/>
    <w:rsid w:val="00A61DF0"/>
    <w:rsid w:val="00F4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DF0"/>
  </w:style>
  <w:style w:type="paragraph" w:styleId="2">
    <w:name w:val="heading 2"/>
    <w:basedOn w:val="a"/>
    <w:link w:val="20"/>
    <w:uiPriority w:val="9"/>
    <w:qFormat/>
    <w:rsid w:val="00F46C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6C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6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justify">
    <w:name w:val="ql-align-justify"/>
    <w:basedOn w:val="a"/>
    <w:rsid w:val="00F46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6C19"/>
    <w:rPr>
      <w:color w:val="0000FF"/>
      <w:u w:val="single"/>
    </w:rPr>
  </w:style>
  <w:style w:type="character" w:styleId="a5">
    <w:name w:val="Strong"/>
    <w:basedOn w:val="a0"/>
    <w:uiPriority w:val="22"/>
    <w:qFormat/>
    <w:rsid w:val="00F46C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0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937200/" TargetMode="External"/><Relationship Id="rId13" Type="http://schemas.openxmlformats.org/officeDocument/2006/relationships/hyperlink" Target="https://rosmintrud.ru/docs/mintrud/orders/129" TargetMode="External"/><Relationship Id="rId18" Type="http://schemas.openxmlformats.org/officeDocument/2006/relationships/hyperlink" Target="http://www.consultant.ru/document/cons_doc_LAW_10880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smetod.ru/metodicheskoe-prostranstvo/dpo/normativnye-dokumenty/prikaz-minobrnauki-rossii-ot-26-07-2017-703-ob-utverzhdenii-plana-meropriyatij-dorozhnoj-karty-ministerstva-obrazovaniya-i-nauki-rossijskoj-federat.html" TargetMode="External"/><Relationship Id="rId12" Type="http://schemas.openxmlformats.org/officeDocument/2006/relationships/hyperlink" Target="https://legalacts.ru/doc/prikaz-minobrnauki-rossii-ot-17052012-n-413/" TargetMode="External"/><Relationship Id="rId17" Type="http://schemas.openxmlformats.org/officeDocument/2006/relationships/hyperlink" Target="http://www.rg.ru/2011/03/16/sanpin-dok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opaganda-bdd.ru/index.php?act=pages&amp;id=1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tatic.government.ru/media/files/UuG1ErcOWtjfOFCsqdLsLxC8oPFDkmBB.pdf" TargetMode="External"/><Relationship Id="rId11" Type="http://schemas.openxmlformats.org/officeDocument/2006/relationships/hyperlink" Target="https://legalacts.ru/doc/prikaz-minobrnauki-rf-ot-17122010-n-1897/" TargetMode="External"/><Relationship Id="rId5" Type="http://schemas.openxmlformats.org/officeDocument/2006/relationships/hyperlink" Target="https://docs.edu.gov.ru/document/3a928e13b4d292f8f71513a2c02086a3/download/1337/" TargetMode="External"/><Relationship Id="rId15" Type="http://schemas.openxmlformats.org/officeDocument/2006/relationships/hyperlink" Target="http://www.un.org/ru/documents/decl_conv/conventions/childcon" TargetMode="External"/><Relationship Id="rId10" Type="http://schemas.openxmlformats.org/officeDocument/2006/relationships/hyperlink" Target="https://legalacts.ru/doc/prikaz-minobrnauki-rf-ot-06102009-n-373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/document/cons_doc_LAW_140174/" TargetMode="External"/><Relationship Id="rId9" Type="http://schemas.openxmlformats.org/officeDocument/2006/relationships/hyperlink" Target="https://legalacts.ru/doc/prikaz-minzdravsotsrazvitija-rf-ot-26082010-n-761n/" TargetMode="External"/><Relationship Id="rId14" Type="http://schemas.openxmlformats.org/officeDocument/2006/relationships/hyperlink" Target="https://ps.kursobr.ru/stand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2021-04-01T08:09:00Z</dcterms:created>
  <dcterms:modified xsi:type="dcterms:W3CDTF">2021-04-01T08:09:00Z</dcterms:modified>
</cp:coreProperties>
</file>